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55C" w:rsidRDefault="00003BB7" w:rsidP="002700C8">
      <w:pPr>
        <w:ind w:left="-180"/>
        <w:jc w:val="both"/>
        <w:rPr>
          <w:rFonts w:ascii="Trebuchet MS" w:hAnsi="Trebuchet MS" w:cs="Arial"/>
          <w:sz w:val="18"/>
          <w:szCs w:val="18"/>
        </w:rPr>
      </w:pPr>
      <w:r>
        <w:rPr>
          <w:rFonts w:ascii="Trebuchet MS" w:hAnsi="Trebuchet MS" w:cs="Arial"/>
          <w:sz w:val="20"/>
          <w:szCs w:val="20"/>
        </w:rPr>
        <w:t xml:space="preserve"> </w:t>
      </w:r>
      <w:r w:rsidR="009D3E0D">
        <w:rPr>
          <w:rFonts w:ascii="Trebuchet MS" w:hAnsi="Trebuchet MS" w:cs="Arial"/>
          <w:sz w:val="20"/>
          <w:szCs w:val="20"/>
        </w:rPr>
        <w:t xml:space="preserve"> </w:t>
      </w:r>
    </w:p>
    <w:p w:rsidR="002700C8" w:rsidRPr="002700C8" w:rsidRDefault="002700C8" w:rsidP="002700C8">
      <w:pPr>
        <w:tabs>
          <w:tab w:val="left" w:pos="9700"/>
        </w:tabs>
        <w:suppressAutoHyphens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Număr de înregistrare_________/Data__________</w:t>
      </w:r>
      <w:bookmarkStart w:id="0" w:name="_GoBack"/>
      <w:bookmarkEnd w:id="0"/>
    </w:p>
    <w:p w:rsidR="002700C8" w:rsidRPr="002700C8" w:rsidRDefault="002700C8" w:rsidP="002700C8">
      <w:pPr>
        <w:suppressAutoHyphens/>
        <w:spacing w:before="120" w:after="120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Către,</w:t>
      </w:r>
    </w:p>
    <w:p w:rsidR="002700C8" w:rsidRPr="002700C8" w:rsidRDefault="002700C8" w:rsidP="002700C8">
      <w:pPr>
        <w:suppressAutoHyphens/>
        <w:ind w:firstLine="720"/>
        <w:jc w:val="center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Inspectoratul Teritorial de Muncă Gorj</w:t>
      </w:r>
    </w:p>
    <w:p w:rsidR="002700C8" w:rsidRPr="002700C8" w:rsidRDefault="002700C8" w:rsidP="002700C8">
      <w:pPr>
        <w:suppressAutoHyphens/>
        <w:rPr>
          <w:rFonts w:ascii="Trebuchet MS" w:eastAsia="MS Mincho" w:hAnsi="Trebuchet MS" w:cs="Calibri"/>
          <w:sz w:val="22"/>
          <w:szCs w:val="22"/>
          <w:lang w:eastAsia="zh-CN"/>
        </w:rPr>
      </w:pPr>
    </w:p>
    <w:p w:rsidR="002700C8" w:rsidRPr="002700C8" w:rsidRDefault="002700C8" w:rsidP="002700C8">
      <w:pPr>
        <w:suppressAutoHyphens/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Angajatorul</w:t>
      </w:r>
      <w:r w:rsidRPr="002700C8">
        <w:rPr>
          <w:rFonts w:ascii="Calibri" w:eastAsia="MS Mincho" w:hAnsi="Calibri" w:cs="Calibri"/>
          <w:sz w:val="22"/>
          <w:szCs w:val="22"/>
          <w:lang w:eastAsia="zh-CN"/>
        </w:rPr>
        <w:t xml:space="preserve"> </w:t>
      </w: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 xml:space="preserve">_________________  , cu sediul în localitatea _________________ </w:t>
      </w:r>
      <w:r>
        <w:rPr>
          <w:rFonts w:ascii="Trebuchet MS" w:eastAsia="MS Mincho" w:hAnsi="Trebuchet MS" w:cs="Calibri"/>
          <w:sz w:val="22"/>
          <w:szCs w:val="22"/>
          <w:lang w:eastAsia="zh-CN"/>
        </w:rPr>
        <w:t>,</w:t>
      </w: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 xml:space="preserve"> județ </w:t>
      </w:r>
      <w:r w:rsidRPr="002700C8">
        <w:rPr>
          <w:rFonts w:ascii="Trebuchet MS" w:eastAsia="MS Mincho" w:hAnsi="Trebuchet MS" w:cs="Calibri"/>
          <w:sz w:val="22"/>
          <w:szCs w:val="22"/>
          <w:lang w:val="en-US" w:eastAsia="zh-CN"/>
        </w:rPr>
        <w:t xml:space="preserve">_________________, </w:t>
      </w: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cod unic de înregistrare _________________ , înregistrată la Oficiul Registrului Comerţului din sub numărul</w:t>
      </w:r>
      <w:r w:rsidRPr="002700C8">
        <w:rPr>
          <w:rFonts w:ascii="Trebuchet MS" w:eastAsia="MS Mincho" w:hAnsi="Trebuchet MS" w:cs="Calibri"/>
          <w:sz w:val="22"/>
          <w:szCs w:val="22"/>
          <w:lang w:val="en-US" w:eastAsia="zh-CN"/>
        </w:rPr>
        <w:t xml:space="preserve"> ________________, </w:t>
      </w: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reprezentat legal prin _________________ în calitate de _________________,</w:t>
      </w:r>
      <w:r>
        <w:rPr>
          <w:rFonts w:ascii="Trebuchet MS" w:eastAsia="MS Mincho" w:hAnsi="Trebuchet MS" w:cs="Calibri"/>
          <w:sz w:val="22"/>
          <w:szCs w:val="22"/>
          <w:lang w:eastAsia="zh-CN"/>
        </w:rPr>
        <w:t xml:space="preserve"> </w:t>
      </w: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având activitatea principală: „_________________” cod CAEN _______, având capital social _________________ și cu un număr total de __________salariaţi</w:t>
      </w:r>
    </w:p>
    <w:p w:rsidR="002700C8" w:rsidRPr="002700C8" w:rsidRDefault="002700C8" w:rsidP="002700C8">
      <w:pPr>
        <w:suppressAutoHyphens/>
        <w:jc w:val="center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și</w:t>
      </w:r>
    </w:p>
    <w:p w:rsidR="002700C8" w:rsidRPr="002700C8" w:rsidRDefault="002700C8" w:rsidP="002700C8">
      <w:pPr>
        <w:suppressAutoHyphens/>
        <w:jc w:val="both"/>
        <w:rPr>
          <w:rFonts w:ascii="Trebuchet MS" w:eastAsia="MS Mincho" w:hAnsi="Trebuchet MS" w:cs="Calibri"/>
          <w:bCs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angajații/lucrătorii societății, reprezentanţi prin</w:t>
      </w:r>
      <w:r w:rsidRPr="002700C8">
        <w:rPr>
          <w:rFonts w:ascii="Trebuchet MS" w:eastAsia="MS Mincho" w:hAnsi="Trebuchet MS" w:cs="Calibri"/>
          <w:bCs/>
          <w:sz w:val="22"/>
          <w:szCs w:val="22"/>
          <w:lang w:eastAsia="zh-CN"/>
        </w:rPr>
        <w:t xml:space="preserve">_________________ </w:t>
      </w:r>
    </w:p>
    <w:p w:rsidR="002700C8" w:rsidRPr="002700C8" w:rsidRDefault="002700C8" w:rsidP="002700C8">
      <w:pPr>
        <w:suppressAutoHyphens/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în conformitate cu prevederile articolului 110, alineat 1, litera a și alineat 2 din Legea 367/2022</w:t>
      </w:r>
      <w:r w:rsidRPr="002700C8">
        <w:rPr>
          <w:rFonts w:ascii="Calibri" w:eastAsia="MS Mincho" w:hAnsi="Calibri" w:cs="Calibri"/>
          <w:sz w:val="22"/>
          <w:szCs w:val="22"/>
          <w:lang w:eastAsia="zh-CN"/>
        </w:rPr>
        <w:t xml:space="preserve"> </w:t>
      </w: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 xml:space="preserve">privind dialogul social, cu modificările și completările ulterioare, solicităm înregistrarea în registrul unic de evidenţă, a contractului colectiv de muncă încheiat la nivel de unitate/actului adițional la contractul colectiv de muncă înregistrat sub numărul __/________, a acordului colectiv/act________ </w:t>
      </w:r>
    </w:p>
    <w:p w:rsidR="002700C8" w:rsidRPr="002700C8" w:rsidRDefault="002700C8" w:rsidP="002700C8">
      <w:pPr>
        <w:suppressAutoHyphens/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 xml:space="preserve">În acest sens  depunem ________ exemplare ale contractului colectiv de muncă/actului adițional la contractul colectiv de muncă, acordului colectiv/actului adițional la acordul colectiv, având un număr de ________  pagini, toate semnate de către părţi pe fiecare pagină în original. </w:t>
      </w:r>
    </w:p>
    <w:p w:rsidR="002700C8" w:rsidRPr="002700C8" w:rsidRDefault="002700C8" w:rsidP="002700C8">
      <w:pPr>
        <w:suppressAutoHyphens/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Precizăm faptul că în conformitate cu prevederile articolului 111, alineat 1 din Legea 367/2022</w:t>
      </w:r>
      <w:r w:rsidRPr="002700C8">
        <w:rPr>
          <w:rFonts w:ascii="Calibri" w:eastAsia="MS Mincho" w:hAnsi="Calibri" w:cs="Calibri"/>
          <w:sz w:val="22"/>
          <w:szCs w:val="22"/>
          <w:lang w:eastAsia="zh-CN"/>
        </w:rPr>
        <w:t xml:space="preserve"> </w:t>
      </w: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privind dialogul social, cu modificările și completările ulterioare, acesta se va aplica de la data înregistrării la Inspectoratul Teritorial de Muncă Gorj (sau de la o data ulterioară), potrivit convenției părților.</w:t>
      </w:r>
    </w:p>
    <w:p w:rsidR="002700C8" w:rsidRPr="002700C8" w:rsidRDefault="002700C8" w:rsidP="002700C8">
      <w:pPr>
        <w:suppressAutoHyphens/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Pentru îndeplinirea formalităţilor în vederea înregistrării contractului colectiv de muncă/actului adiţional la contractul colectiv de muncă, acordul colectiv/actul adițional la acordul colectiv,  în relaţia cu Inspectoratul Teritorial de Muncă Gorj se împuterniceşte domnul/doamna __________________________ funcţia ________________ telefon ________________.</w:t>
      </w:r>
    </w:p>
    <w:p w:rsidR="002700C8" w:rsidRPr="002700C8" w:rsidRDefault="002700C8" w:rsidP="002700C8">
      <w:pPr>
        <w:suppressAutoHyphens/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Totodată vă comunicăm:</w:t>
      </w:r>
    </w:p>
    <w:p w:rsidR="002700C8" w:rsidRPr="002700C8" w:rsidRDefault="002700C8" w:rsidP="002700C8">
      <w:pPr>
        <w:suppressAutoHyphens/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Salariul minim negociat la nivel de unitate: ________________</w:t>
      </w:r>
    </w:p>
    <w:p w:rsidR="002700C8" w:rsidRPr="002700C8" w:rsidRDefault="002700C8" w:rsidP="002700C8">
      <w:pPr>
        <w:suppressAutoHyphens/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Numărul minim zile concediu de odihnă: ________________</w:t>
      </w:r>
    </w:p>
    <w:p w:rsidR="002700C8" w:rsidRPr="002700C8" w:rsidRDefault="002700C8" w:rsidP="002700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eastAsia="MS Mincho" w:hAnsi="Trebuchet MS" w:cs="Arial"/>
          <w:sz w:val="22"/>
          <w:szCs w:val="22"/>
          <w:lang w:eastAsia="zh-CN"/>
        </w:rPr>
      </w:pP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 xml:space="preserve">Numărul şi data înregistrării Contractului Colectiv de Muncă/Acord Colectiv anterior:  </w:t>
      </w:r>
    </w:p>
    <w:p w:rsidR="002700C8" w:rsidRPr="002700C8" w:rsidRDefault="002700C8" w:rsidP="002700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eastAsia="MS Mincho" w:hAnsi="Trebuchet MS" w:cs="Arial"/>
          <w:i/>
          <w:sz w:val="22"/>
          <w:szCs w:val="22"/>
          <w:lang w:eastAsia="zh-CN"/>
        </w:rPr>
      </w:pP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 xml:space="preserve">______/_____________ valabil până la data de ________________ </w:t>
      </w:r>
      <w:r w:rsidRPr="002700C8">
        <w:rPr>
          <w:rFonts w:ascii="Trebuchet MS" w:eastAsia="MS Mincho" w:hAnsi="Trebuchet MS" w:cs="Arial"/>
          <w:i/>
          <w:sz w:val="22"/>
          <w:szCs w:val="22"/>
          <w:lang w:eastAsia="zh-CN"/>
        </w:rPr>
        <w:t>(în situaţia în care a fost încheiat un astfel de contract/acord)</w:t>
      </w:r>
    </w:p>
    <w:p w:rsidR="002700C8" w:rsidRPr="002700C8" w:rsidRDefault="002700C8" w:rsidP="002700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eastAsia="MS Mincho" w:hAnsi="Trebuchet MS" w:cs="Arial"/>
          <w:sz w:val="22"/>
          <w:szCs w:val="22"/>
          <w:lang w:eastAsia="zh-CN"/>
        </w:rPr>
      </w:pP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>Precizăm faptul că până în prezent nu a mai fost încheiat un contractul colectiv de muncă /acord colectiv la nivelul unităţii.</w:t>
      </w:r>
    </w:p>
    <w:p w:rsidR="002700C8" w:rsidRPr="002700C8" w:rsidRDefault="002700C8" w:rsidP="002700C8">
      <w:pPr>
        <w:suppressAutoHyphens/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 xml:space="preserve">Anexăm următoarele documente, conform articolului 110, alineatul 2 din Legea numărul 367/2022 privind dialogul social, cu modificările și completările ulterioare:  </w:t>
      </w:r>
    </w:p>
    <w:p w:rsidR="002700C8" w:rsidRPr="002700C8" w:rsidRDefault="002700C8" w:rsidP="002700C8">
      <w:pPr>
        <w:jc w:val="both"/>
        <w:rPr>
          <w:rFonts w:ascii="Trebuchet MS" w:hAnsi="Trebuchet MS" w:cs="Courier New"/>
          <w:sz w:val="22"/>
          <w:szCs w:val="22"/>
          <w:lang w:val="en-US"/>
        </w:rPr>
      </w:pPr>
      <w:r w:rsidRPr="002700C8">
        <w:rPr>
          <w:rFonts w:ascii="Trebuchet MS" w:hAnsi="Trebuchet MS" w:cs="Courier New"/>
          <w:sz w:val="22"/>
          <w:szCs w:val="22"/>
          <w:lang w:val="en-US"/>
        </w:rPr>
        <w:t>-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dovada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convocării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părţilor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îndreptăţite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proofErr w:type="gramStart"/>
      <w:r w:rsidRPr="002700C8">
        <w:rPr>
          <w:rFonts w:ascii="Trebuchet MS" w:hAnsi="Trebuchet MS" w:cs="Courier New"/>
          <w:sz w:val="22"/>
          <w:szCs w:val="22"/>
          <w:lang w:val="en-US"/>
        </w:rPr>
        <w:t>să</w:t>
      </w:r>
      <w:proofErr w:type="spellEnd"/>
      <w:proofErr w:type="gram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participe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la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negociere</w:t>
      </w:r>
      <w:proofErr w:type="spellEnd"/>
    </w:p>
    <w:p w:rsidR="002700C8" w:rsidRPr="002700C8" w:rsidRDefault="002700C8" w:rsidP="002700C8">
      <w:pPr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r w:rsidRPr="002700C8">
        <w:rPr>
          <w:rFonts w:ascii="Trebuchet MS" w:hAnsi="Trebuchet MS" w:cs="Courier New"/>
          <w:sz w:val="22"/>
          <w:szCs w:val="22"/>
          <w:lang w:val="en-US"/>
        </w:rPr>
        <w:t>-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împuternicirile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scrise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pentru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reprezentanţii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desemnaţi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în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vederea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negocierii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şi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semnării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contractului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colectiv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de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muncă</w:t>
      </w:r>
      <w:proofErr w:type="spellEnd"/>
      <w:r w:rsidRPr="002700C8">
        <w:rPr>
          <w:rFonts w:ascii="Trebuchet MS" w:eastAsia="MS Mincho" w:hAnsi="Trebuchet MS" w:cs="Calibri"/>
          <w:sz w:val="22"/>
          <w:szCs w:val="22"/>
          <w:lang w:eastAsia="zh-CN"/>
        </w:rPr>
        <w:t>;</w:t>
      </w:r>
    </w:p>
    <w:p w:rsidR="002700C8" w:rsidRPr="002700C8" w:rsidRDefault="002700C8" w:rsidP="002700C8">
      <w:pPr>
        <w:jc w:val="both"/>
        <w:rPr>
          <w:rFonts w:ascii="Trebuchet MS" w:hAnsi="Trebuchet MS" w:cs="Courier New"/>
          <w:sz w:val="22"/>
          <w:szCs w:val="22"/>
          <w:lang w:val="en-US"/>
        </w:rPr>
      </w:pPr>
      <w:r w:rsidRPr="002700C8">
        <w:rPr>
          <w:rFonts w:ascii="Trebuchet MS" w:hAnsi="Trebuchet MS" w:cs="Courier New"/>
          <w:sz w:val="22"/>
          <w:szCs w:val="22"/>
          <w:lang w:val="en-US"/>
        </w:rPr>
        <w:t>-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dovezile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de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reprezentativitate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ale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părţilor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sau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lista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de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semnături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ale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membrilor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de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sindicat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sau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dovada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încasării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cotizaţiilor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membrilor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,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după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caz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, cu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specificarea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numărului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total de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membri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sau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procesele-verbale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de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alegere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a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reprezentanţilor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angajaţilor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>/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lucrătorilor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>.</w:t>
      </w:r>
    </w:p>
    <w:p w:rsidR="002700C8" w:rsidRPr="002700C8" w:rsidRDefault="002700C8" w:rsidP="002700C8">
      <w:pPr>
        <w:jc w:val="both"/>
        <w:rPr>
          <w:rFonts w:ascii="Trebuchet MS" w:hAnsi="Trebuchet MS" w:cs="Courier New"/>
          <w:sz w:val="22"/>
          <w:szCs w:val="22"/>
          <w:lang w:val="en-US"/>
        </w:rPr>
      </w:pPr>
      <w:r w:rsidRPr="002700C8">
        <w:rPr>
          <w:rFonts w:ascii="Trebuchet MS" w:hAnsi="Trebuchet MS" w:cs="Courier New"/>
          <w:sz w:val="22"/>
          <w:szCs w:val="22"/>
          <w:lang w:val="en-US"/>
        </w:rPr>
        <w:t>-</w:t>
      </w:r>
      <w:proofErr w:type="spellStart"/>
      <w:proofErr w:type="gramStart"/>
      <w:r w:rsidRPr="002700C8">
        <w:rPr>
          <w:rFonts w:ascii="Trebuchet MS" w:hAnsi="Trebuchet MS" w:cs="Courier New"/>
          <w:sz w:val="22"/>
          <w:szCs w:val="22"/>
          <w:lang w:val="en-US"/>
        </w:rPr>
        <w:t>procesele-</w:t>
      </w:r>
      <w:proofErr w:type="gramEnd"/>
      <w:r w:rsidRPr="002700C8">
        <w:rPr>
          <w:rFonts w:ascii="Trebuchet MS" w:hAnsi="Trebuchet MS" w:cs="Courier New"/>
          <w:sz w:val="22"/>
          <w:szCs w:val="22"/>
          <w:lang w:val="en-US"/>
        </w:rPr>
        <w:t>verbale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ale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negocierii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,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redactate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în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atâtea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exemplare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câte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părţi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semnatare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sunt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, plus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unul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pentru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depozitar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,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conţinând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poziţia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părţilor</w:t>
      </w:r>
      <w:proofErr w:type="spellEnd"/>
    </w:p>
    <w:p w:rsidR="002700C8" w:rsidRPr="002700C8" w:rsidRDefault="002700C8" w:rsidP="002700C8">
      <w:pPr>
        <w:jc w:val="both"/>
        <w:rPr>
          <w:rFonts w:ascii="Trebuchet MS" w:eastAsia="MS Mincho" w:hAnsi="Trebuchet MS" w:cs="Calibri"/>
          <w:sz w:val="22"/>
          <w:szCs w:val="22"/>
          <w:lang w:eastAsia="zh-CN"/>
        </w:rPr>
      </w:pPr>
      <w:proofErr w:type="gramStart"/>
      <w:r w:rsidRPr="002700C8">
        <w:rPr>
          <w:rFonts w:ascii="Trebuchet MS" w:hAnsi="Trebuchet MS" w:cs="Courier New"/>
          <w:sz w:val="22"/>
          <w:szCs w:val="22"/>
          <w:lang w:val="en-US"/>
        </w:rPr>
        <w:t>-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mandatele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prevăzute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la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articolul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104</w:t>
      </w:r>
      <w:r w:rsidRPr="002700C8">
        <w:rPr>
          <w:rFonts w:ascii="Calibri" w:eastAsia="MS Mincho" w:hAnsi="Calibri" w:cs="Calibri"/>
          <w:sz w:val="22"/>
          <w:szCs w:val="22"/>
          <w:lang w:val="en-US" w:eastAsia="zh-CN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Legea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numărul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367/2022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privind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dialogul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social, cu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modificările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și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completările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 xml:space="preserve"> </w:t>
      </w:r>
      <w:proofErr w:type="spellStart"/>
      <w:r w:rsidRPr="002700C8">
        <w:rPr>
          <w:rFonts w:ascii="Trebuchet MS" w:hAnsi="Trebuchet MS" w:cs="Courier New"/>
          <w:sz w:val="22"/>
          <w:szCs w:val="22"/>
          <w:lang w:val="en-US"/>
        </w:rPr>
        <w:t>ulterioare</w:t>
      </w:r>
      <w:proofErr w:type="spellEnd"/>
      <w:r w:rsidRPr="002700C8">
        <w:rPr>
          <w:rFonts w:ascii="Trebuchet MS" w:hAnsi="Trebuchet MS" w:cs="Courier New"/>
          <w:sz w:val="22"/>
          <w:szCs w:val="22"/>
          <w:lang w:val="en-US"/>
        </w:rPr>
        <w:t>.</w:t>
      </w:r>
      <w:proofErr w:type="gramEnd"/>
    </w:p>
    <w:p w:rsidR="002700C8" w:rsidRPr="002700C8" w:rsidRDefault="002700C8" w:rsidP="002700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eastAsia="MS Mincho" w:hAnsi="Trebuchet MS" w:cs="Arial"/>
          <w:i/>
          <w:sz w:val="22"/>
          <w:szCs w:val="22"/>
          <w:lang w:eastAsia="zh-CN"/>
        </w:rPr>
      </w:pP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 xml:space="preserve">Număr de file ale dosarului depus spre înregistrare </w:t>
      </w:r>
      <w:r w:rsidRPr="002700C8">
        <w:rPr>
          <w:rFonts w:ascii="Trebuchet MS" w:eastAsia="MS Mincho" w:hAnsi="Trebuchet MS" w:cs="Arial"/>
          <w:i/>
          <w:sz w:val="22"/>
          <w:szCs w:val="22"/>
          <w:lang w:eastAsia="zh-CN"/>
        </w:rPr>
        <w:t>_______________</w:t>
      </w:r>
    </w:p>
    <w:p w:rsidR="002700C8" w:rsidRPr="002700C8" w:rsidRDefault="002700C8" w:rsidP="002700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eastAsia="MS Mincho" w:hAnsi="Trebuchet MS" w:cs="Arial"/>
          <w:i/>
          <w:sz w:val="22"/>
          <w:szCs w:val="22"/>
          <w:lang w:eastAsia="zh-CN"/>
        </w:rPr>
      </w:pPr>
    </w:p>
    <w:p w:rsidR="002700C8" w:rsidRPr="002700C8" w:rsidRDefault="002700C8" w:rsidP="002700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eastAsia="MS Mincho" w:hAnsi="Trebuchet MS" w:cs="Arial"/>
          <w:sz w:val="22"/>
          <w:szCs w:val="22"/>
          <w:lang w:eastAsia="zh-CN"/>
        </w:rPr>
      </w:pP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 xml:space="preserve">Angajator, </w:t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  <w:t xml:space="preserve">Angajați/lucrători, </w:t>
      </w:r>
    </w:p>
    <w:p w:rsidR="002700C8" w:rsidRPr="002700C8" w:rsidRDefault="002700C8" w:rsidP="002700C8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jc w:val="both"/>
        <w:rPr>
          <w:rFonts w:ascii="Trebuchet MS" w:eastAsia="MS Mincho" w:hAnsi="Trebuchet MS" w:cs="Arial"/>
          <w:sz w:val="22"/>
          <w:szCs w:val="22"/>
          <w:lang w:eastAsia="zh-CN"/>
        </w:rPr>
      </w:pP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 xml:space="preserve">Reprezentant legal             </w:t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</w:r>
      <w:r w:rsidRPr="002700C8">
        <w:rPr>
          <w:rFonts w:ascii="Trebuchet MS" w:eastAsia="MS Mincho" w:hAnsi="Trebuchet MS" w:cs="Arial"/>
          <w:sz w:val="22"/>
          <w:szCs w:val="22"/>
          <w:lang w:eastAsia="zh-CN"/>
        </w:rPr>
        <w:tab/>
        <w:t xml:space="preserve"> reprezentați prin….               </w:t>
      </w:r>
    </w:p>
    <w:p w:rsidR="002700C8" w:rsidRPr="002700C8" w:rsidRDefault="002700C8" w:rsidP="002700C8">
      <w:pPr>
        <w:suppressAutoHyphens/>
        <w:autoSpaceDE w:val="0"/>
        <w:jc w:val="both"/>
        <w:rPr>
          <w:rFonts w:ascii="Trebuchet MS" w:eastAsia="MS Mincho" w:hAnsi="Trebuchet MS"/>
          <w:b/>
          <w:sz w:val="22"/>
          <w:szCs w:val="22"/>
          <w:lang w:eastAsia="zh-CN"/>
        </w:rPr>
      </w:pPr>
    </w:p>
    <w:p w:rsidR="002700C8" w:rsidRPr="002700C8" w:rsidRDefault="002700C8" w:rsidP="002700C8">
      <w:pPr>
        <w:suppressAutoHyphens/>
        <w:autoSpaceDE w:val="0"/>
        <w:jc w:val="both"/>
        <w:rPr>
          <w:rFonts w:ascii="Trebuchet MS" w:eastAsia="MS Mincho" w:hAnsi="Trebuchet MS"/>
          <w:b/>
          <w:sz w:val="22"/>
          <w:szCs w:val="22"/>
          <w:lang w:eastAsia="zh-CN"/>
        </w:rPr>
      </w:pPr>
      <w:r w:rsidRPr="002700C8">
        <w:rPr>
          <w:rFonts w:ascii="Trebuchet MS" w:eastAsia="MS Mincho" w:hAnsi="Trebuchet MS"/>
          <w:b/>
          <w:sz w:val="22"/>
          <w:szCs w:val="22"/>
          <w:lang w:eastAsia="zh-CN"/>
        </w:rPr>
        <w:t xml:space="preserve"> </w:t>
      </w:r>
    </w:p>
    <w:p w:rsidR="008E5FEB" w:rsidRPr="003172A4" w:rsidRDefault="008E5FEB" w:rsidP="002700C8">
      <w:pPr>
        <w:jc w:val="both"/>
        <w:rPr>
          <w:rFonts w:ascii="Trebuchet MS" w:hAnsi="Trebuchet MS" w:cs="Arial"/>
          <w:sz w:val="16"/>
          <w:szCs w:val="16"/>
        </w:rPr>
      </w:pPr>
    </w:p>
    <w:sectPr w:rsidR="008E5FEB" w:rsidRPr="003172A4" w:rsidSect="002700C8">
      <w:headerReference w:type="default" r:id="rId8"/>
      <w:pgSz w:w="12240" w:h="15840"/>
      <w:pgMar w:top="350" w:right="191" w:bottom="0" w:left="851" w:header="1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1F6" w:rsidRDefault="002501F6" w:rsidP="002477EA">
      <w:r>
        <w:separator/>
      </w:r>
    </w:p>
  </w:endnote>
  <w:endnote w:type="continuationSeparator" w:id="0">
    <w:p w:rsidR="002501F6" w:rsidRDefault="002501F6" w:rsidP="00247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1F6" w:rsidRDefault="002501F6" w:rsidP="002477EA">
      <w:r>
        <w:separator/>
      </w:r>
    </w:p>
  </w:footnote>
  <w:footnote w:type="continuationSeparator" w:id="0">
    <w:p w:rsidR="002501F6" w:rsidRDefault="002501F6" w:rsidP="002477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00C8" w:rsidRDefault="002700C8" w:rsidP="00677C41">
    <w:pPr>
      <w:pStyle w:val="Header"/>
      <w:rPr>
        <w:rFonts w:ascii="Trebuchet MS" w:hAnsi="Trebuchet MS"/>
        <w:b/>
        <w:sz w:val="20"/>
        <w:szCs w:val="20"/>
      </w:rPr>
    </w:pPr>
  </w:p>
  <w:p w:rsidR="00677C41" w:rsidRDefault="00677C41" w:rsidP="00677C41">
    <w:pPr>
      <w:pStyle w:val="Header"/>
      <w:rPr>
        <w:rFonts w:ascii="Trebuchet MS" w:hAnsi="Trebuchet MS"/>
        <w:b/>
        <w:sz w:val="20"/>
        <w:szCs w:val="20"/>
      </w:rPr>
    </w:pPr>
    <w:r w:rsidRPr="00677C41">
      <w:rPr>
        <w:rFonts w:ascii="Trebuchet MS" w:hAnsi="Trebuchet MS"/>
        <w:b/>
        <w:sz w:val="20"/>
        <w:szCs w:val="20"/>
      </w:rPr>
      <w:t>CERERE ÎNREGISTRARE CONTRACT COLECTIV DE MUNCĂ /  ACT ADIȚIONAL LA CONTRACTUL COLECTIV DE MUNCĂ</w:t>
    </w:r>
  </w:p>
  <w:p w:rsidR="002477EA" w:rsidRPr="002477EA" w:rsidRDefault="002477EA" w:rsidP="002477EA">
    <w:pPr>
      <w:pStyle w:val="Header"/>
      <w:rPr>
        <w:rFonts w:ascii="Trebuchet MS" w:hAnsi="Trebuchet MS"/>
        <w:sz w:val="20"/>
        <w:szCs w:val="20"/>
      </w:rPr>
    </w:pPr>
    <w:r w:rsidRPr="006F4CA0">
      <w:rPr>
        <w:rFonts w:ascii="Trebuchet MS" w:hAnsi="Trebuchet MS"/>
        <w:b/>
        <w:sz w:val="20"/>
        <w:szCs w:val="20"/>
      </w:rPr>
      <w:t>Durata de comple</w:t>
    </w:r>
    <w:r w:rsidRPr="00677C41">
      <w:rPr>
        <w:rFonts w:ascii="Trebuchet MS" w:hAnsi="Trebuchet MS"/>
        <w:b/>
        <w:sz w:val="20"/>
        <w:szCs w:val="20"/>
      </w:rPr>
      <w:t>tare</w:t>
    </w:r>
    <w:r w:rsidRPr="002477EA">
      <w:rPr>
        <w:rFonts w:ascii="Trebuchet MS" w:hAnsi="Trebuchet MS"/>
        <w:sz w:val="20"/>
        <w:szCs w:val="20"/>
      </w:rPr>
      <w:t>: aprox</w:t>
    </w:r>
    <w:r w:rsidR="006F4CA0">
      <w:rPr>
        <w:rFonts w:ascii="Trebuchet MS" w:hAnsi="Trebuchet MS"/>
        <w:sz w:val="20"/>
        <w:szCs w:val="20"/>
      </w:rPr>
      <w:t xml:space="preserve">imativ </w:t>
    </w:r>
    <w:r w:rsidRPr="002477EA">
      <w:rPr>
        <w:rFonts w:ascii="Trebuchet MS" w:hAnsi="Trebuchet MS"/>
        <w:sz w:val="20"/>
        <w:szCs w:val="20"/>
      </w:rPr>
      <w:t>10 min</w:t>
    </w:r>
    <w:r w:rsidR="006F4CA0">
      <w:rPr>
        <w:rFonts w:ascii="Trebuchet MS" w:hAnsi="Trebuchet MS"/>
        <w:sz w:val="20"/>
        <w:szCs w:val="20"/>
      </w:rPr>
      <w:t>ute</w:t>
    </w:r>
  </w:p>
  <w:p w:rsidR="002477EA" w:rsidRPr="002477EA" w:rsidRDefault="002477EA" w:rsidP="002477EA">
    <w:pPr>
      <w:pStyle w:val="Header"/>
      <w:rPr>
        <w:rFonts w:ascii="Trebuchet MS" w:hAnsi="Trebuchet MS"/>
        <w:sz w:val="20"/>
        <w:szCs w:val="20"/>
      </w:rPr>
    </w:pPr>
    <w:r w:rsidRPr="006F4CA0">
      <w:rPr>
        <w:rFonts w:ascii="Trebuchet MS" w:hAnsi="Trebuchet MS"/>
        <w:b/>
        <w:sz w:val="20"/>
        <w:szCs w:val="20"/>
      </w:rPr>
      <w:t>Modalitate de completare</w:t>
    </w:r>
    <w:r w:rsidRPr="002477EA">
      <w:rPr>
        <w:rFonts w:ascii="Trebuchet MS" w:hAnsi="Trebuchet MS"/>
        <w:sz w:val="20"/>
        <w:szCs w:val="20"/>
      </w:rPr>
      <w:t>: olograf sau prin sisteme de tehnoredactare</w:t>
    </w:r>
  </w:p>
  <w:p w:rsidR="002477EA" w:rsidRPr="002477EA" w:rsidRDefault="002477EA" w:rsidP="002477EA">
    <w:pPr>
      <w:pStyle w:val="Header"/>
      <w:rPr>
        <w:rFonts w:ascii="Trebuchet MS" w:hAnsi="Trebuchet MS"/>
        <w:sz w:val="20"/>
        <w:szCs w:val="20"/>
      </w:rPr>
    </w:pPr>
    <w:r w:rsidRPr="006F4CA0">
      <w:rPr>
        <w:rFonts w:ascii="Trebuchet MS" w:hAnsi="Trebuchet MS"/>
        <w:b/>
        <w:sz w:val="20"/>
        <w:szCs w:val="20"/>
      </w:rPr>
      <w:t>Modalitate de transmitere</w:t>
    </w:r>
    <w:r>
      <w:rPr>
        <w:rFonts w:ascii="Trebuchet MS" w:hAnsi="Trebuchet MS"/>
        <w:sz w:val="20"/>
        <w:szCs w:val="20"/>
      </w:rPr>
      <w:t xml:space="preserve">: </w:t>
    </w:r>
    <w:r w:rsidR="006F4CA0">
      <w:rPr>
        <w:rFonts w:ascii="Trebuchet MS" w:hAnsi="Trebuchet MS"/>
        <w:sz w:val="20"/>
        <w:szCs w:val="20"/>
      </w:rPr>
      <w:t>la sediul institutiei, prin poș</w:t>
    </w:r>
    <w:r w:rsidR="006F4CA0" w:rsidRPr="006F4CA0">
      <w:rPr>
        <w:rFonts w:ascii="Trebuchet MS" w:hAnsi="Trebuchet MS"/>
        <w:sz w:val="20"/>
        <w:szCs w:val="20"/>
      </w:rPr>
      <w:t xml:space="preserve">ta la adresa Inspectoratului Teritorial de Muncă Gorj, </w:t>
    </w:r>
    <w:r w:rsidR="00643DE4">
      <w:rPr>
        <w:rFonts w:ascii="Trebuchet MS" w:hAnsi="Trebuchet MS"/>
        <w:sz w:val="20"/>
        <w:szCs w:val="20"/>
      </w:rPr>
      <w:t xml:space="preserve">municipiul </w:t>
    </w:r>
    <w:r w:rsidR="006F4CA0" w:rsidRPr="006F4CA0">
      <w:rPr>
        <w:rFonts w:ascii="Trebuchet MS" w:hAnsi="Trebuchet MS"/>
        <w:sz w:val="20"/>
        <w:szCs w:val="20"/>
      </w:rPr>
      <w:t>Târgu-Jiu, strada 14 Octombrie, numărul 154 sau prin po</w:t>
    </w:r>
    <w:r w:rsidR="006F4CA0">
      <w:rPr>
        <w:rFonts w:ascii="Trebuchet MS" w:hAnsi="Trebuchet MS"/>
        <w:sz w:val="20"/>
        <w:szCs w:val="20"/>
      </w:rPr>
      <w:t>ș</w:t>
    </w:r>
    <w:r w:rsidR="006F4CA0" w:rsidRPr="006F4CA0">
      <w:rPr>
        <w:rFonts w:ascii="Trebuchet MS" w:hAnsi="Trebuchet MS"/>
        <w:sz w:val="20"/>
        <w:szCs w:val="20"/>
      </w:rPr>
      <w:t>ta electronic</w:t>
    </w:r>
    <w:r w:rsidR="006F4CA0">
      <w:rPr>
        <w:rFonts w:ascii="Trebuchet MS" w:hAnsi="Trebuchet MS"/>
        <w:sz w:val="20"/>
        <w:szCs w:val="20"/>
      </w:rPr>
      <w:t>ă</w:t>
    </w:r>
    <w:r w:rsidR="006F4CA0" w:rsidRPr="006F4CA0">
      <w:rPr>
        <w:rFonts w:ascii="Trebuchet MS" w:hAnsi="Trebuchet MS"/>
        <w:sz w:val="20"/>
        <w:szCs w:val="20"/>
      </w:rPr>
      <w:t xml:space="preserve">  la adresa itmgorj@itmgorj.ro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13775"/>
    <w:multiLevelType w:val="hybridMultilevel"/>
    <w:tmpl w:val="17D48DF2"/>
    <w:lvl w:ilvl="0" w:tplc="0409000D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0FC76BDE"/>
    <w:multiLevelType w:val="hybridMultilevel"/>
    <w:tmpl w:val="EA4040BC"/>
    <w:lvl w:ilvl="0" w:tplc="040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>
    <w:nsid w:val="39BA5BC7"/>
    <w:multiLevelType w:val="hybridMultilevel"/>
    <w:tmpl w:val="6492B480"/>
    <w:lvl w:ilvl="0" w:tplc="83C2242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80F"/>
    <w:rsid w:val="00003BB7"/>
    <w:rsid w:val="00033040"/>
    <w:rsid w:val="00054815"/>
    <w:rsid w:val="00062384"/>
    <w:rsid w:val="000B7D74"/>
    <w:rsid w:val="000D6E1A"/>
    <w:rsid w:val="00131DC2"/>
    <w:rsid w:val="00222276"/>
    <w:rsid w:val="00223E82"/>
    <w:rsid w:val="00230269"/>
    <w:rsid w:val="0024006E"/>
    <w:rsid w:val="002477EA"/>
    <w:rsid w:val="002501F6"/>
    <w:rsid w:val="00257D32"/>
    <w:rsid w:val="002700C8"/>
    <w:rsid w:val="002835D1"/>
    <w:rsid w:val="002D2DE3"/>
    <w:rsid w:val="00303F9D"/>
    <w:rsid w:val="003059C4"/>
    <w:rsid w:val="003172A4"/>
    <w:rsid w:val="00345382"/>
    <w:rsid w:val="00361794"/>
    <w:rsid w:val="00393D66"/>
    <w:rsid w:val="003D0592"/>
    <w:rsid w:val="003D45AB"/>
    <w:rsid w:val="003F554C"/>
    <w:rsid w:val="004269F3"/>
    <w:rsid w:val="00437589"/>
    <w:rsid w:val="00453C96"/>
    <w:rsid w:val="004B04D1"/>
    <w:rsid w:val="00577245"/>
    <w:rsid w:val="00584B51"/>
    <w:rsid w:val="00587C0A"/>
    <w:rsid w:val="00630D53"/>
    <w:rsid w:val="00643DE4"/>
    <w:rsid w:val="00646848"/>
    <w:rsid w:val="00654B81"/>
    <w:rsid w:val="0066553E"/>
    <w:rsid w:val="00677C41"/>
    <w:rsid w:val="006809B2"/>
    <w:rsid w:val="00687FBA"/>
    <w:rsid w:val="006D172C"/>
    <w:rsid w:val="006F4CA0"/>
    <w:rsid w:val="00735CB0"/>
    <w:rsid w:val="007442BE"/>
    <w:rsid w:val="00765218"/>
    <w:rsid w:val="0080260D"/>
    <w:rsid w:val="00806FCC"/>
    <w:rsid w:val="008652A9"/>
    <w:rsid w:val="00872767"/>
    <w:rsid w:val="008B780F"/>
    <w:rsid w:val="008E323B"/>
    <w:rsid w:val="008E5FEB"/>
    <w:rsid w:val="008F6609"/>
    <w:rsid w:val="00946747"/>
    <w:rsid w:val="009653B5"/>
    <w:rsid w:val="009A293D"/>
    <w:rsid w:val="009A5BD6"/>
    <w:rsid w:val="009A7295"/>
    <w:rsid w:val="009D3E0D"/>
    <w:rsid w:val="009D5185"/>
    <w:rsid w:val="00A5217D"/>
    <w:rsid w:val="00A624E2"/>
    <w:rsid w:val="00A64BF2"/>
    <w:rsid w:val="00A93A55"/>
    <w:rsid w:val="00A97F3A"/>
    <w:rsid w:val="00AB2590"/>
    <w:rsid w:val="00AB6015"/>
    <w:rsid w:val="00AD4CE3"/>
    <w:rsid w:val="00B075C6"/>
    <w:rsid w:val="00B177A4"/>
    <w:rsid w:val="00B530CD"/>
    <w:rsid w:val="00B75A1F"/>
    <w:rsid w:val="00BB4B43"/>
    <w:rsid w:val="00BB5108"/>
    <w:rsid w:val="00BB64BE"/>
    <w:rsid w:val="00BC2BA6"/>
    <w:rsid w:val="00BD11BD"/>
    <w:rsid w:val="00BD2EFF"/>
    <w:rsid w:val="00BE5D35"/>
    <w:rsid w:val="00BF2CE7"/>
    <w:rsid w:val="00C04440"/>
    <w:rsid w:val="00C3158A"/>
    <w:rsid w:val="00C52EBC"/>
    <w:rsid w:val="00C7655C"/>
    <w:rsid w:val="00CB736E"/>
    <w:rsid w:val="00D55E70"/>
    <w:rsid w:val="00D6090F"/>
    <w:rsid w:val="00D71496"/>
    <w:rsid w:val="00D866A3"/>
    <w:rsid w:val="00D94E6B"/>
    <w:rsid w:val="00DF2F96"/>
    <w:rsid w:val="00E37B39"/>
    <w:rsid w:val="00E37FCA"/>
    <w:rsid w:val="00E41800"/>
    <w:rsid w:val="00E87DDB"/>
    <w:rsid w:val="00F45B71"/>
    <w:rsid w:val="00F965FF"/>
    <w:rsid w:val="00FA55D8"/>
    <w:rsid w:val="00FD68F4"/>
    <w:rsid w:val="00FE1BE5"/>
    <w:rsid w:val="00FE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747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302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108"/>
    <w:pPr>
      <w:ind w:left="720"/>
      <w:contextualSpacing/>
    </w:pPr>
  </w:style>
  <w:style w:type="paragraph" w:styleId="Header">
    <w:name w:val="header"/>
    <w:basedOn w:val="Normal"/>
    <w:link w:val="HeaderChar"/>
    <w:rsid w:val="00247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77EA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247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477EA"/>
    <w:rPr>
      <w:sz w:val="24"/>
      <w:szCs w:val="24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6747"/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3026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B5108"/>
    <w:pPr>
      <w:ind w:left="720"/>
      <w:contextualSpacing/>
    </w:pPr>
  </w:style>
  <w:style w:type="paragraph" w:styleId="Header">
    <w:name w:val="header"/>
    <w:basedOn w:val="Normal"/>
    <w:link w:val="HeaderChar"/>
    <w:rsid w:val="002477E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477EA"/>
    <w:rPr>
      <w:sz w:val="24"/>
      <w:szCs w:val="24"/>
      <w:lang w:val="ro-RO"/>
    </w:rPr>
  </w:style>
  <w:style w:type="paragraph" w:styleId="Footer">
    <w:name w:val="footer"/>
    <w:basedOn w:val="Normal"/>
    <w:link w:val="FooterChar"/>
    <w:rsid w:val="002477E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477EA"/>
    <w:rPr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FIŞA</vt:lpstr>
    </vt:vector>
  </TitlesOfParts>
  <Company>itm</Company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FIŞA</dc:title>
  <dc:creator>cosmina.ursadan</dc:creator>
  <cp:lastModifiedBy>Vacaru Iustina</cp:lastModifiedBy>
  <cp:revision>12</cp:revision>
  <cp:lastPrinted>2024-05-13T11:27:00Z</cp:lastPrinted>
  <dcterms:created xsi:type="dcterms:W3CDTF">2019-06-26T06:41:00Z</dcterms:created>
  <dcterms:modified xsi:type="dcterms:W3CDTF">2025-11-27T08:28:00Z</dcterms:modified>
</cp:coreProperties>
</file>